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F5" w:rsidRPr="00CF16BC" w:rsidRDefault="00E65BF5" w:rsidP="00E65BF5">
      <w:pPr>
        <w:jc w:val="center"/>
        <w:rPr>
          <w:rFonts w:ascii="Times New Roman" w:hAnsi="Times New Roman"/>
          <w:sz w:val="24"/>
          <w:szCs w:val="24"/>
        </w:rPr>
      </w:pPr>
      <w:r>
        <w:rPr>
          <w:rFonts w:ascii="Times New Roman" w:hAnsi="Times New Roman"/>
          <w:b/>
          <w:sz w:val="24"/>
          <w:szCs w:val="24"/>
        </w:rPr>
        <w:t>Уважаемый ___________!</w:t>
      </w:r>
    </w:p>
    <w:p w:rsidR="00E65BF5" w:rsidRDefault="00E65BF5" w:rsidP="00E65BF5">
      <w:pPr>
        <w:jc w:val="both"/>
        <w:rPr>
          <w:rFonts w:ascii="Times New Roman" w:hAnsi="Times New Roman"/>
          <w:sz w:val="24"/>
          <w:szCs w:val="24"/>
        </w:rPr>
      </w:pPr>
      <w:r w:rsidRPr="003C1A0C">
        <w:rPr>
          <w:rFonts w:ascii="Times New Roman" w:hAnsi="Times New Roman"/>
          <w:sz w:val="24"/>
          <w:szCs w:val="24"/>
        </w:rPr>
        <w:t xml:space="preserve">07.06.2016 г. в Госдуме РФ во втором чтении принят законопроект № </w:t>
      </w:r>
      <w:r w:rsidRPr="003C1A0C">
        <w:rPr>
          <w:rFonts w:ascii="Times New Roman" w:hAnsi="Times New Roman"/>
          <w:color w:val="1B1B1B"/>
          <w:sz w:val="24"/>
          <w:szCs w:val="24"/>
        </w:rPr>
        <w:t>953369-6 («</w:t>
      </w:r>
      <w:r w:rsidRPr="003C1A0C">
        <w:rPr>
          <w:rFonts w:ascii="Times New Roman" w:hAnsi="Times New Roman"/>
          <w:sz w:val="24"/>
          <w:szCs w:val="24"/>
          <w:lang w:eastAsia="ru-RU" w:bidi="ru-RU"/>
        </w:rPr>
        <w:t xml:space="preserve">О внесении изменений в </w:t>
      </w:r>
      <w:r>
        <w:rPr>
          <w:rFonts w:ascii="Times New Roman" w:hAnsi="Times New Roman"/>
          <w:sz w:val="24"/>
          <w:szCs w:val="24"/>
          <w:lang w:eastAsia="ru-RU" w:bidi="ru-RU"/>
        </w:rPr>
        <w:t>УК РФ</w:t>
      </w:r>
      <w:r w:rsidRPr="003C1A0C">
        <w:rPr>
          <w:rFonts w:ascii="Times New Roman" w:hAnsi="Times New Roman"/>
          <w:sz w:val="24"/>
          <w:szCs w:val="24"/>
          <w:lang w:eastAsia="ru-RU" w:bidi="ru-RU"/>
        </w:rPr>
        <w:t xml:space="preserve"> и </w:t>
      </w:r>
      <w:r>
        <w:rPr>
          <w:rFonts w:ascii="Times New Roman" w:hAnsi="Times New Roman"/>
          <w:sz w:val="24"/>
          <w:szCs w:val="24"/>
          <w:lang w:eastAsia="ru-RU" w:bidi="ru-RU"/>
        </w:rPr>
        <w:t>УПК РФ</w:t>
      </w:r>
      <w:r w:rsidRPr="003C1A0C">
        <w:rPr>
          <w:rFonts w:ascii="Times New Roman" w:hAnsi="Times New Roman"/>
          <w:sz w:val="24"/>
          <w:szCs w:val="24"/>
          <w:lang w:eastAsia="ru-RU" w:bidi="ru-RU"/>
        </w:rPr>
        <w:t xml:space="preserve"> по вопросам совершенствования оснований и порядка освобождения от уголовной ответственности»)</w:t>
      </w:r>
      <w:r>
        <w:rPr>
          <w:rFonts w:ascii="Times New Roman" w:hAnsi="Times New Roman"/>
          <w:color w:val="1B1B1B"/>
          <w:sz w:val="24"/>
          <w:szCs w:val="24"/>
        </w:rPr>
        <w:t>.</w:t>
      </w:r>
      <w:r w:rsidR="005A5680">
        <w:rPr>
          <w:rFonts w:ascii="Times New Roman" w:hAnsi="Times New Roman"/>
          <w:color w:val="1B1B1B"/>
          <w:sz w:val="24"/>
          <w:szCs w:val="24"/>
        </w:rPr>
        <w:t xml:space="preserve"> </w:t>
      </w:r>
      <w:r>
        <w:rPr>
          <w:rFonts w:ascii="Times New Roman" w:hAnsi="Times New Roman"/>
          <w:sz w:val="24"/>
          <w:szCs w:val="24"/>
        </w:rPr>
        <w:t>Законопроект содержит антиконституционные страшные нормы!</w:t>
      </w:r>
    </w:p>
    <w:p w:rsidR="00E65BF5" w:rsidRPr="00CF16BC" w:rsidRDefault="00E65BF5" w:rsidP="00E65BF5">
      <w:pPr>
        <w:jc w:val="both"/>
        <w:rPr>
          <w:rFonts w:ascii="Times New Roman" w:hAnsi="Times New Roman"/>
          <w:sz w:val="24"/>
          <w:szCs w:val="24"/>
        </w:rPr>
      </w:pPr>
      <w:r w:rsidRPr="00CF16BC">
        <w:rPr>
          <w:rFonts w:ascii="Times New Roman" w:hAnsi="Times New Roman"/>
          <w:sz w:val="24"/>
          <w:szCs w:val="24"/>
        </w:rPr>
        <w:t xml:space="preserve">Цитируем новую </w:t>
      </w:r>
      <w:r>
        <w:rPr>
          <w:rFonts w:ascii="Times New Roman" w:hAnsi="Times New Roman"/>
          <w:sz w:val="24"/>
          <w:szCs w:val="24"/>
        </w:rPr>
        <w:t>редакцию статьи 116 Уголовного кодекса</w:t>
      </w:r>
      <w:r w:rsidRPr="00CF16BC">
        <w:rPr>
          <w:rFonts w:ascii="Times New Roman" w:hAnsi="Times New Roman"/>
          <w:sz w:val="24"/>
          <w:szCs w:val="24"/>
        </w:rPr>
        <w:t>:</w:t>
      </w:r>
    </w:p>
    <w:p w:rsidR="00E65BF5" w:rsidRPr="00CF16BC" w:rsidRDefault="00E65BF5" w:rsidP="00E65BF5">
      <w:pPr>
        <w:rPr>
          <w:rFonts w:ascii="Times New Roman" w:hAnsi="Times New Roman"/>
          <w:sz w:val="24"/>
          <w:szCs w:val="24"/>
        </w:rPr>
      </w:pPr>
      <w:r>
        <w:rPr>
          <w:rFonts w:ascii="Times New Roman" w:hAnsi="Times New Roman"/>
          <w:sz w:val="24"/>
          <w:szCs w:val="24"/>
        </w:rPr>
        <w:t>«</w:t>
      </w:r>
      <w:r w:rsidRPr="00CF16BC">
        <w:rPr>
          <w:rFonts w:ascii="Times New Roman" w:hAnsi="Times New Roman"/>
          <w:sz w:val="24"/>
          <w:szCs w:val="24"/>
        </w:rPr>
        <w:t xml:space="preserve">Статья 116. </w:t>
      </w:r>
      <w:proofErr w:type="gramStart"/>
      <w:r w:rsidRPr="00CF16BC">
        <w:rPr>
          <w:rFonts w:ascii="Times New Roman" w:hAnsi="Times New Roman"/>
          <w:sz w:val="24"/>
          <w:szCs w:val="24"/>
        </w:rPr>
        <w:t>Побои</w:t>
      </w:r>
      <w:r w:rsidRPr="00CF16BC">
        <w:rPr>
          <w:rFonts w:ascii="Times New Roman" w:hAnsi="Times New Roman"/>
          <w:sz w:val="24"/>
          <w:szCs w:val="24"/>
        </w:rPr>
        <w:b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в</w:t>
      </w:r>
      <w:r w:rsidRPr="00CF16BC">
        <w:rPr>
          <w:rFonts w:ascii="Times New Roman" w:hAnsi="Times New Roman"/>
          <w:b/>
          <w:bCs/>
          <w:sz w:val="24"/>
          <w:szCs w:val="24"/>
        </w:rPr>
        <w:t xml:space="preserve"> </w:t>
      </w:r>
      <w:r w:rsidRPr="00E65BF5">
        <w:rPr>
          <w:rFonts w:ascii="Times New Roman" w:hAnsi="Times New Roman"/>
          <w:b/>
          <w:bCs/>
          <w:i/>
          <w:sz w:val="24"/>
          <w:szCs w:val="24"/>
        </w:rPr>
        <w:t>отношении близких лиц</w:t>
      </w:r>
      <w:r w:rsidRPr="00CF16BC">
        <w:rPr>
          <w:rFonts w:ascii="Times New Roman" w:hAnsi="Times New Roman"/>
          <w:sz w:val="24"/>
          <w:szCs w:val="24"/>
        </w:rPr>
        <w:t xml:space="preserve">, </w:t>
      </w:r>
      <w:r w:rsidR="00587D94">
        <w:rPr>
          <w:rFonts w:ascii="Times New Roman" w:hAnsi="Times New Roman"/>
          <w:sz w:val="24"/>
          <w:szCs w:val="24"/>
        </w:rPr>
        <w:t>…</w:t>
      </w:r>
      <w:r w:rsidRPr="00CF16BC">
        <w:rPr>
          <w:rFonts w:ascii="Times New Roman" w:hAnsi="Times New Roman"/>
          <w:sz w:val="24"/>
          <w:szCs w:val="24"/>
        </w:rPr>
        <w:t xml:space="preserve"> -</w:t>
      </w:r>
      <w:r w:rsidRPr="00CF16BC">
        <w:rPr>
          <w:rFonts w:ascii="Times New Roman" w:hAnsi="Times New Roman"/>
          <w:sz w:val="24"/>
          <w:szCs w:val="24"/>
        </w:rPr>
        <w:b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w:t>
      </w:r>
      <w:proofErr w:type="gramEnd"/>
      <w:r w:rsidRPr="00CF16BC">
        <w:rPr>
          <w:rFonts w:ascii="Times New Roman" w:hAnsi="Times New Roman"/>
          <w:sz w:val="24"/>
          <w:szCs w:val="24"/>
        </w:rPr>
        <w:t xml:space="preserve"> на срок до шести месяцев, либо лишением свободы на срок до двух лет.</w:t>
      </w:r>
      <w:r w:rsidRPr="00CF16BC">
        <w:rPr>
          <w:rFonts w:ascii="Times New Roman" w:hAnsi="Times New Roman"/>
          <w:sz w:val="24"/>
          <w:szCs w:val="24"/>
        </w:rPr>
        <w:br/>
      </w:r>
      <w:proofErr w:type="gramStart"/>
      <w:r w:rsidRPr="00CF16BC">
        <w:rPr>
          <w:rFonts w:ascii="Times New Roman" w:hAnsi="Times New Roman"/>
          <w:b/>
          <w:sz w:val="24"/>
          <w:szCs w:val="24"/>
        </w:rPr>
        <w:t>П</w:t>
      </w:r>
      <w:proofErr w:type="gramEnd"/>
      <w:r w:rsidRPr="00CF16BC">
        <w:rPr>
          <w:rFonts w:ascii="Times New Roman" w:hAnsi="Times New Roman"/>
          <w:b/>
          <w:bCs/>
          <w:sz w:val="24"/>
          <w:szCs w:val="24"/>
        </w:rPr>
        <w:t xml:space="preserve"> р и м е ч а н и е. </w:t>
      </w:r>
      <w:r w:rsidRPr="00E65BF5">
        <w:rPr>
          <w:rFonts w:ascii="Times New Roman" w:hAnsi="Times New Roman"/>
          <w:b/>
          <w:bCs/>
          <w:i/>
          <w:sz w:val="24"/>
          <w:szCs w:val="24"/>
        </w:rPr>
        <w:t>Под близкими лицами в настоящей статье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w:t>
      </w:r>
      <w:r w:rsidR="00D228B3">
        <w:rPr>
          <w:rFonts w:ascii="Times New Roman" w:hAnsi="Times New Roman"/>
          <w:b/>
          <w:bCs/>
          <w:i/>
          <w:sz w:val="24"/>
          <w:szCs w:val="24"/>
        </w:rPr>
        <w:t>…</w:t>
      </w:r>
      <w:bookmarkStart w:id="0" w:name="_GoBack"/>
      <w:bookmarkEnd w:id="0"/>
      <w:r w:rsidRPr="00CF16BC">
        <w:rPr>
          <w:rFonts w:ascii="Times New Roman" w:hAnsi="Times New Roman"/>
          <w:sz w:val="24"/>
          <w:szCs w:val="24"/>
        </w:rPr>
        <w:t>."</w:t>
      </w:r>
    </w:p>
    <w:p w:rsidR="00E65BF5" w:rsidRDefault="00CF5DFA" w:rsidP="00E65BF5">
      <w:pPr>
        <w:jc w:val="both"/>
        <w:rPr>
          <w:rFonts w:ascii="Times New Roman" w:hAnsi="Times New Roman"/>
          <w:sz w:val="24"/>
          <w:szCs w:val="24"/>
          <w:lang w:eastAsia="ru-RU" w:bidi="ru-RU"/>
        </w:rPr>
      </w:pPr>
      <w:r>
        <w:rPr>
          <w:rFonts w:ascii="Times New Roman" w:hAnsi="Times New Roman"/>
          <w:sz w:val="24"/>
          <w:szCs w:val="24"/>
        </w:rPr>
        <w:t>Это значит, что отец, который дал ремня сыну, обматерившему мать, сядет на 2 года в тюрьму! А</w:t>
      </w:r>
      <w:r w:rsidR="00E65BF5">
        <w:rPr>
          <w:rFonts w:ascii="Times New Roman" w:hAnsi="Times New Roman"/>
          <w:sz w:val="24"/>
          <w:szCs w:val="24"/>
        </w:rPr>
        <w:t xml:space="preserve"> по </w:t>
      </w:r>
      <w:r>
        <w:rPr>
          <w:rFonts w:ascii="Times New Roman" w:hAnsi="Times New Roman"/>
          <w:sz w:val="24"/>
          <w:szCs w:val="24"/>
        </w:rPr>
        <w:t>новой</w:t>
      </w:r>
      <w:r w:rsidR="00E65BF5">
        <w:rPr>
          <w:rFonts w:ascii="Times New Roman" w:hAnsi="Times New Roman"/>
          <w:sz w:val="24"/>
          <w:szCs w:val="24"/>
        </w:rPr>
        <w:t xml:space="preserve"> </w:t>
      </w:r>
      <w:r w:rsidR="00E65BF5" w:rsidRPr="006300A4">
        <w:rPr>
          <w:rFonts w:ascii="Times New Roman" w:hAnsi="Times New Roman"/>
          <w:sz w:val="24"/>
          <w:szCs w:val="24"/>
        </w:rPr>
        <w:t>ст.</w:t>
      </w:r>
      <w:r w:rsidR="00E65BF5" w:rsidRPr="00BD046E">
        <w:rPr>
          <w:rFonts w:ascii="Times New Roman" w:hAnsi="Times New Roman"/>
          <w:sz w:val="24"/>
          <w:szCs w:val="24"/>
          <w:lang w:eastAsia="ru-RU" w:bidi="ru-RU"/>
        </w:rPr>
        <w:t xml:space="preserve"> 116</w:t>
      </w:r>
      <w:r w:rsidR="00E65BF5" w:rsidRPr="00BD046E">
        <w:rPr>
          <w:rFonts w:ascii="Times New Roman" w:hAnsi="Times New Roman"/>
          <w:sz w:val="24"/>
          <w:szCs w:val="24"/>
          <w:vertAlign w:val="superscript"/>
          <w:lang w:eastAsia="ru-RU" w:bidi="ru-RU"/>
        </w:rPr>
        <w:t>1</w:t>
      </w:r>
      <w:r w:rsidR="00E65BF5" w:rsidRPr="00BD046E">
        <w:rPr>
          <w:rFonts w:ascii="Times New Roman" w:hAnsi="Times New Roman"/>
          <w:sz w:val="24"/>
          <w:szCs w:val="24"/>
          <w:lang w:eastAsia="ru-RU" w:bidi="ru-RU"/>
        </w:rPr>
        <w:t xml:space="preserve"> УК РФ</w:t>
      </w:r>
      <w:r w:rsidR="00E65BF5">
        <w:rPr>
          <w:rFonts w:ascii="Times New Roman" w:hAnsi="Times New Roman"/>
          <w:sz w:val="24"/>
          <w:szCs w:val="24"/>
          <w:lang w:eastAsia="ru-RU" w:bidi="ru-RU"/>
        </w:rPr>
        <w:t xml:space="preserve"> </w:t>
      </w:r>
      <w:r>
        <w:rPr>
          <w:rFonts w:ascii="Times New Roman" w:hAnsi="Times New Roman"/>
          <w:sz w:val="24"/>
          <w:szCs w:val="24"/>
          <w:lang w:eastAsia="ru-RU" w:bidi="ru-RU"/>
        </w:rPr>
        <w:t>третьих по отношению к семье лиц, совершивших такое же деяние по отношению к несовершеннолетнему,  предлагается наказывать всего 3 месяцами ареста!</w:t>
      </w:r>
    </w:p>
    <w:p w:rsidR="002A169D" w:rsidRDefault="002A169D" w:rsidP="00E65BF5">
      <w:pPr>
        <w:jc w:val="both"/>
        <w:rPr>
          <w:rFonts w:ascii="Times New Roman" w:hAnsi="Times New Roman"/>
          <w:sz w:val="24"/>
          <w:szCs w:val="24"/>
        </w:rPr>
      </w:pPr>
      <w:r>
        <w:rPr>
          <w:rFonts w:ascii="Times New Roman" w:hAnsi="Times New Roman"/>
          <w:sz w:val="24"/>
          <w:szCs w:val="24"/>
          <w:lang w:eastAsia="ru-RU" w:bidi="ru-RU"/>
        </w:rPr>
        <w:t xml:space="preserve">Это – антисемейная политика, издевательство над родителями и нарушение права на воспитание! Причем, правки к УПК переводят эту категорию дел из частных в </w:t>
      </w:r>
      <w:proofErr w:type="spellStart"/>
      <w:r>
        <w:rPr>
          <w:rFonts w:ascii="Times New Roman" w:hAnsi="Times New Roman"/>
          <w:sz w:val="24"/>
          <w:szCs w:val="24"/>
          <w:lang w:eastAsia="ru-RU" w:bidi="ru-RU"/>
        </w:rPr>
        <w:t>частно</w:t>
      </w:r>
      <w:proofErr w:type="spellEnd"/>
      <w:r>
        <w:rPr>
          <w:rFonts w:ascii="Times New Roman" w:hAnsi="Times New Roman"/>
          <w:sz w:val="24"/>
          <w:szCs w:val="24"/>
          <w:lang w:eastAsia="ru-RU" w:bidi="ru-RU"/>
        </w:rPr>
        <w:t xml:space="preserve">-публичные (т.е. их не будут закрывать автоматически за примирением!). </w:t>
      </w:r>
    </w:p>
    <w:p w:rsidR="002A169D" w:rsidRPr="005A5680" w:rsidRDefault="00E65BF5" w:rsidP="00E65BF5">
      <w:pPr>
        <w:jc w:val="both"/>
        <w:rPr>
          <w:rFonts w:ascii="Times New Roman" w:hAnsi="Times New Roman"/>
          <w:sz w:val="24"/>
          <w:szCs w:val="24"/>
        </w:rPr>
      </w:pPr>
      <w:r>
        <w:rPr>
          <w:rFonts w:ascii="Times New Roman" w:hAnsi="Times New Roman"/>
          <w:sz w:val="24"/>
          <w:szCs w:val="24"/>
        </w:rPr>
        <w:t>Принятые поправки нарушаю</w:t>
      </w:r>
      <w:r w:rsidR="005A5680">
        <w:rPr>
          <w:rFonts w:ascii="Times New Roman" w:hAnsi="Times New Roman"/>
          <w:sz w:val="24"/>
          <w:szCs w:val="24"/>
        </w:rPr>
        <w:t>т</w:t>
      </w:r>
      <w:r w:rsidR="002A169D">
        <w:rPr>
          <w:rFonts w:ascii="Times New Roman" w:hAnsi="Times New Roman"/>
          <w:sz w:val="24"/>
          <w:szCs w:val="24"/>
        </w:rPr>
        <w:t xml:space="preserve"> </w:t>
      </w:r>
      <w:r w:rsidRPr="00CF16BC">
        <w:rPr>
          <w:rFonts w:ascii="Times New Roman" w:hAnsi="Times New Roman"/>
          <w:sz w:val="24"/>
          <w:szCs w:val="24"/>
        </w:rPr>
        <w:t xml:space="preserve">Стратегию национальной безопасности, согласно </w:t>
      </w:r>
      <w:r w:rsidRPr="00CF16BC">
        <w:rPr>
          <w:rFonts w:ascii="Times New Roman" w:eastAsia="Times New Roman" w:hAnsi="Times New Roman"/>
          <w:bCs/>
          <w:color w:val="000000"/>
          <w:sz w:val="24"/>
          <w:szCs w:val="24"/>
          <w:lang w:eastAsia="ru-RU"/>
        </w:rPr>
        <w:t xml:space="preserve">которой </w:t>
      </w:r>
      <w:r w:rsidRPr="005A5680">
        <w:rPr>
          <w:rFonts w:ascii="Times New Roman" w:eastAsia="Times New Roman" w:hAnsi="Times New Roman"/>
          <w:bCs/>
          <w:color w:val="000000"/>
          <w:sz w:val="24"/>
          <w:szCs w:val="24"/>
          <w:lang w:eastAsia="ru-RU"/>
        </w:rPr>
        <w:t>защита семьи и сохранение традиционных российских духовно-нравственных ценностей</w:t>
      </w:r>
      <w:r w:rsidR="005A5680" w:rsidRPr="005A5680">
        <w:rPr>
          <w:rFonts w:ascii="Times New Roman" w:eastAsia="Times New Roman" w:hAnsi="Times New Roman"/>
          <w:bCs/>
          <w:color w:val="000000"/>
          <w:sz w:val="24"/>
          <w:szCs w:val="24"/>
          <w:lang w:eastAsia="ru-RU"/>
        </w:rPr>
        <w:t xml:space="preserve"> отнесены к  </w:t>
      </w:r>
      <w:r w:rsidRPr="005A5680">
        <w:rPr>
          <w:rFonts w:ascii="Times New Roman" w:eastAsia="Times New Roman" w:hAnsi="Times New Roman"/>
          <w:bCs/>
          <w:color w:val="000000"/>
          <w:sz w:val="24"/>
          <w:szCs w:val="24"/>
          <w:lang w:eastAsia="ru-RU"/>
        </w:rPr>
        <w:t>стратегическим целям обеспечения национальной безопасности</w:t>
      </w:r>
      <w:r w:rsidR="005A5680" w:rsidRPr="005A5680">
        <w:rPr>
          <w:rFonts w:ascii="Times New Roman" w:eastAsia="Times New Roman" w:hAnsi="Times New Roman"/>
          <w:bCs/>
          <w:color w:val="000000"/>
          <w:sz w:val="24"/>
          <w:szCs w:val="24"/>
          <w:lang w:eastAsia="ru-RU"/>
        </w:rPr>
        <w:t xml:space="preserve"> (</w:t>
      </w:r>
      <w:proofErr w:type="spellStart"/>
      <w:r w:rsidR="005A5680" w:rsidRPr="005A5680">
        <w:rPr>
          <w:rFonts w:ascii="Times New Roman" w:hAnsi="Times New Roman"/>
          <w:sz w:val="24"/>
          <w:szCs w:val="24"/>
        </w:rPr>
        <w:t>п</w:t>
      </w:r>
      <w:r w:rsidR="005A5680" w:rsidRPr="005A5680">
        <w:rPr>
          <w:rFonts w:ascii="Times New Roman" w:eastAsia="Times New Roman" w:hAnsi="Times New Roman"/>
          <w:bCs/>
          <w:color w:val="000000"/>
          <w:sz w:val="24"/>
          <w:szCs w:val="24"/>
          <w:lang w:eastAsia="ru-RU"/>
        </w:rPr>
        <w:t>п</w:t>
      </w:r>
      <w:proofErr w:type="spellEnd"/>
      <w:r w:rsidR="005A5680" w:rsidRPr="005A5680">
        <w:rPr>
          <w:rFonts w:ascii="Times New Roman" w:eastAsia="Times New Roman" w:hAnsi="Times New Roman"/>
          <w:bCs/>
          <w:color w:val="000000"/>
          <w:sz w:val="24"/>
          <w:szCs w:val="24"/>
          <w:lang w:eastAsia="ru-RU"/>
        </w:rPr>
        <w:t>. 76, 78</w:t>
      </w:r>
      <w:r w:rsidR="005A5680" w:rsidRPr="005A5680">
        <w:rPr>
          <w:rFonts w:ascii="Times New Roman" w:eastAsia="Times New Roman" w:hAnsi="Times New Roman"/>
          <w:bCs/>
          <w:color w:val="000000"/>
          <w:sz w:val="24"/>
          <w:szCs w:val="24"/>
          <w:lang w:eastAsia="ru-RU"/>
        </w:rPr>
        <w:t>).</w:t>
      </w:r>
      <w:r w:rsidR="005A5680">
        <w:rPr>
          <w:rFonts w:ascii="Times New Roman" w:eastAsia="Times New Roman" w:hAnsi="Times New Roman"/>
          <w:bCs/>
          <w:color w:val="000000"/>
          <w:sz w:val="24"/>
          <w:szCs w:val="24"/>
          <w:lang w:eastAsia="ru-RU"/>
        </w:rPr>
        <w:t xml:space="preserve"> </w:t>
      </w:r>
    </w:p>
    <w:p w:rsidR="005A5680" w:rsidRDefault="002A169D" w:rsidP="00E65BF5">
      <w:pPr>
        <w:jc w:val="both"/>
        <w:rPr>
          <w:rFonts w:ascii="Times New Roman" w:hAnsi="Times New Roman"/>
          <w:b/>
          <w:sz w:val="24"/>
          <w:szCs w:val="24"/>
        </w:rPr>
      </w:pPr>
      <w:r>
        <w:rPr>
          <w:rFonts w:ascii="Times New Roman" w:hAnsi="Times New Roman"/>
          <w:b/>
          <w:sz w:val="24"/>
          <w:szCs w:val="24"/>
        </w:rPr>
        <w:t>Требуем</w:t>
      </w:r>
      <w:r w:rsidR="00E65BF5">
        <w:rPr>
          <w:rFonts w:ascii="Times New Roman" w:hAnsi="Times New Roman"/>
          <w:b/>
          <w:sz w:val="24"/>
          <w:szCs w:val="24"/>
        </w:rPr>
        <w:t xml:space="preserve"> отклонить </w:t>
      </w:r>
      <w:r w:rsidR="00E65BF5" w:rsidRPr="0099210D">
        <w:rPr>
          <w:rFonts w:ascii="Times New Roman" w:hAnsi="Times New Roman"/>
          <w:b/>
          <w:sz w:val="24"/>
          <w:szCs w:val="24"/>
        </w:rPr>
        <w:t xml:space="preserve">поправки к ст. 116 УК </w:t>
      </w:r>
      <w:r w:rsidR="00E65BF5">
        <w:rPr>
          <w:rFonts w:ascii="Times New Roman" w:hAnsi="Times New Roman"/>
          <w:b/>
          <w:sz w:val="24"/>
          <w:szCs w:val="24"/>
        </w:rPr>
        <w:t>РФ</w:t>
      </w:r>
      <w:r w:rsidR="00E65BF5" w:rsidRPr="0099210D">
        <w:rPr>
          <w:rFonts w:ascii="Times New Roman" w:hAnsi="Times New Roman"/>
          <w:b/>
          <w:sz w:val="24"/>
          <w:szCs w:val="24"/>
        </w:rPr>
        <w:t xml:space="preserve"> и к ст. 20 УПК РФ </w:t>
      </w:r>
      <w:r w:rsidR="005A5680">
        <w:rPr>
          <w:rFonts w:ascii="Times New Roman" w:hAnsi="Times New Roman"/>
          <w:b/>
          <w:sz w:val="24"/>
          <w:szCs w:val="24"/>
        </w:rPr>
        <w:t xml:space="preserve">по </w:t>
      </w:r>
      <w:r w:rsidR="00E65BF5" w:rsidRPr="0099210D">
        <w:rPr>
          <w:rFonts w:ascii="Times New Roman" w:hAnsi="Times New Roman"/>
          <w:b/>
          <w:sz w:val="24"/>
          <w:szCs w:val="24"/>
        </w:rPr>
        <w:t>законопроект</w:t>
      </w:r>
      <w:r w:rsidR="005A5680">
        <w:rPr>
          <w:rFonts w:ascii="Times New Roman" w:hAnsi="Times New Roman"/>
          <w:b/>
          <w:sz w:val="24"/>
          <w:szCs w:val="24"/>
        </w:rPr>
        <w:t>у</w:t>
      </w:r>
      <w:r w:rsidR="00E65BF5" w:rsidRPr="0099210D">
        <w:rPr>
          <w:rFonts w:ascii="Times New Roman" w:hAnsi="Times New Roman"/>
          <w:b/>
          <w:sz w:val="24"/>
          <w:szCs w:val="24"/>
        </w:rPr>
        <w:t xml:space="preserve"> № </w:t>
      </w:r>
      <w:r w:rsidR="00E65BF5" w:rsidRPr="0099210D">
        <w:rPr>
          <w:rFonts w:ascii="Times New Roman" w:hAnsi="Times New Roman"/>
          <w:b/>
          <w:color w:val="1B1B1B"/>
          <w:sz w:val="24"/>
          <w:szCs w:val="24"/>
        </w:rPr>
        <w:t>953369-6</w:t>
      </w:r>
      <w:r w:rsidR="005A5680">
        <w:rPr>
          <w:rFonts w:ascii="Times New Roman" w:hAnsi="Times New Roman"/>
          <w:b/>
          <w:color w:val="1B1B1B"/>
          <w:sz w:val="24"/>
          <w:szCs w:val="24"/>
        </w:rPr>
        <w:t xml:space="preserve">! </w:t>
      </w:r>
    </w:p>
    <w:p w:rsidR="00E65BF5" w:rsidRPr="00CF16BC" w:rsidRDefault="00E65BF5" w:rsidP="00E65BF5">
      <w:pPr>
        <w:jc w:val="both"/>
        <w:rPr>
          <w:rFonts w:ascii="Times New Roman" w:hAnsi="Times New Roman"/>
          <w:sz w:val="24"/>
          <w:szCs w:val="24"/>
        </w:rPr>
      </w:pPr>
      <w:r w:rsidRPr="00CF16BC">
        <w:rPr>
          <w:rFonts w:ascii="Times New Roman" w:hAnsi="Times New Roman"/>
          <w:sz w:val="24"/>
          <w:szCs w:val="24"/>
        </w:rPr>
        <w:t>С уважением,</w:t>
      </w:r>
    </w:p>
    <w:sectPr w:rsidR="00E65BF5" w:rsidRPr="00CF16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A4" w:rsidRDefault="004052A4" w:rsidP="00E65BF5">
      <w:pPr>
        <w:spacing w:after="0" w:line="240" w:lineRule="auto"/>
      </w:pPr>
      <w:r>
        <w:separator/>
      </w:r>
    </w:p>
  </w:endnote>
  <w:endnote w:type="continuationSeparator" w:id="0">
    <w:p w:rsidR="004052A4" w:rsidRDefault="004052A4" w:rsidP="00E6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A4" w:rsidRDefault="004052A4" w:rsidP="00E65BF5">
      <w:pPr>
        <w:spacing w:after="0" w:line="240" w:lineRule="auto"/>
      </w:pPr>
      <w:r>
        <w:separator/>
      </w:r>
    </w:p>
  </w:footnote>
  <w:footnote w:type="continuationSeparator" w:id="0">
    <w:p w:rsidR="004052A4" w:rsidRDefault="004052A4" w:rsidP="00E65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3"/>
    <w:rsid w:val="002A169D"/>
    <w:rsid w:val="004052A4"/>
    <w:rsid w:val="00490456"/>
    <w:rsid w:val="00587D94"/>
    <w:rsid w:val="005A5680"/>
    <w:rsid w:val="005A7352"/>
    <w:rsid w:val="007A6C58"/>
    <w:rsid w:val="007C38C1"/>
    <w:rsid w:val="00957EC7"/>
    <w:rsid w:val="009A4E09"/>
    <w:rsid w:val="00A5256C"/>
    <w:rsid w:val="00A93A73"/>
    <w:rsid w:val="00B904B8"/>
    <w:rsid w:val="00CD22A6"/>
    <w:rsid w:val="00CF5DFA"/>
    <w:rsid w:val="00D228B3"/>
    <w:rsid w:val="00E65BF5"/>
    <w:rsid w:val="00EF5466"/>
    <w:rsid w:val="00F2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65BF5"/>
    <w:rPr>
      <w:color w:val="0000FF"/>
      <w:u w:val="single"/>
    </w:rPr>
  </w:style>
  <w:style w:type="character" w:styleId="a4">
    <w:name w:val="Emphasis"/>
    <w:uiPriority w:val="20"/>
    <w:qFormat/>
    <w:rsid w:val="00E65BF5"/>
    <w:rPr>
      <w:i/>
      <w:iCs/>
    </w:rPr>
  </w:style>
  <w:style w:type="paragraph" w:styleId="a5">
    <w:name w:val="footnote text"/>
    <w:basedOn w:val="a"/>
    <w:link w:val="a6"/>
    <w:uiPriority w:val="99"/>
    <w:unhideWhenUsed/>
    <w:rsid w:val="00E65BF5"/>
    <w:pPr>
      <w:spacing w:after="0" w:line="240" w:lineRule="auto"/>
    </w:pPr>
    <w:rPr>
      <w:sz w:val="20"/>
      <w:szCs w:val="20"/>
    </w:rPr>
  </w:style>
  <w:style w:type="character" w:customStyle="1" w:styleId="a6">
    <w:name w:val="Текст сноски Знак"/>
    <w:basedOn w:val="a0"/>
    <w:link w:val="a5"/>
    <w:uiPriority w:val="99"/>
    <w:rsid w:val="00E65BF5"/>
    <w:rPr>
      <w:rFonts w:ascii="Calibri" w:eastAsia="Calibri" w:hAnsi="Calibri" w:cs="Times New Roman"/>
      <w:sz w:val="20"/>
      <w:szCs w:val="20"/>
    </w:rPr>
  </w:style>
  <w:style w:type="character" w:styleId="a7">
    <w:name w:val="footnote reference"/>
    <w:uiPriority w:val="99"/>
    <w:semiHidden/>
    <w:unhideWhenUsed/>
    <w:rsid w:val="00E65B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65BF5"/>
    <w:rPr>
      <w:color w:val="0000FF"/>
      <w:u w:val="single"/>
    </w:rPr>
  </w:style>
  <w:style w:type="character" w:styleId="a4">
    <w:name w:val="Emphasis"/>
    <w:uiPriority w:val="20"/>
    <w:qFormat/>
    <w:rsid w:val="00E65BF5"/>
    <w:rPr>
      <w:i/>
      <w:iCs/>
    </w:rPr>
  </w:style>
  <w:style w:type="paragraph" w:styleId="a5">
    <w:name w:val="footnote text"/>
    <w:basedOn w:val="a"/>
    <w:link w:val="a6"/>
    <w:uiPriority w:val="99"/>
    <w:unhideWhenUsed/>
    <w:rsid w:val="00E65BF5"/>
    <w:pPr>
      <w:spacing w:after="0" w:line="240" w:lineRule="auto"/>
    </w:pPr>
    <w:rPr>
      <w:sz w:val="20"/>
      <w:szCs w:val="20"/>
    </w:rPr>
  </w:style>
  <w:style w:type="character" w:customStyle="1" w:styleId="a6">
    <w:name w:val="Текст сноски Знак"/>
    <w:basedOn w:val="a0"/>
    <w:link w:val="a5"/>
    <w:uiPriority w:val="99"/>
    <w:rsid w:val="00E65BF5"/>
    <w:rPr>
      <w:rFonts w:ascii="Calibri" w:eastAsia="Calibri" w:hAnsi="Calibri" w:cs="Times New Roman"/>
      <w:sz w:val="20"/>
      <w:szCs w:val="20"/>
    </w:rPr>
  </w:style>
  <w:style w:type="character" w:styleId="a7">
    <w:name w:val="footnote reference"/>
    <w:uiPriority w:val="99"/>
    <w:semiHidden/>
    <w:unhideWhenUsed/>
    <w:rsid w:val="00E65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1676</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2016-06-19T21:19:00Z</dcterms:created>
  <dcterms:modified xsi:type="dcterms:W3CDTF">2016-06-19T21:41:00Z</dcterms:modified>
</cp:coreProperties>
</file>